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/>
        <w:jc w:val="center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2022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—20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23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学年第（</w:t>
      </w:r>
      <w:r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1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）学期</w:t>
      </w:r>
    </w:p>
    <w:p>
      <w:pPr>
        <w:widowControl/>
        <w:spacing w:before="100" w:beforeAutospacing="1" w:after="100" w:afterAutospacing="1"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eastAsia="zh-CN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产业经济学20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22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级全日制</w:t>
      </w:r>
      <w:r>
        <w:rPr>
          <w:rFonts w:ascii="宋体" w:hAnsi="宋体" w:eastAsia="宋体" w:cs="宋体"/>
          <w:b/>
          <w:bCs/>
          <w:color w:val="FF0000"/>
          <w:kern w:val="0"/>
          <w:sz w:val="24"/>
          <w:szCs w:val="24"/>
          <w:highlight w:val="none"/>
        </w:rPr>
        <w:t>硕士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研究生课程表</w:t>
      </w:r>
    </w:p>
    <w:tbl>
      <w:tblPr>
        <w:tblStyle w:val="7"/>
        <w:tblW w:w="9191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4"/>
        <w:gridCol w:w="3407"/>
        <w:gridCol w:w="3047"/>
        <w:gridCol w:w="215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tblCellSpacing w:w="0" w:type="dxa"/>
          <w:jc w:val="center"/>
        </w:trPr>
        <w:tc>
          <w:tcPr>
            <w:tcW w:w="584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kern w:val="0"/>
                <w:szCs w:val="21"/>
              </w:rPr>
              <w:t>时间</w:t>
            </w:r>
          </w:p>
        </w:tc>
        <w:tc>
          <w:tcPr>
            <w:tcW w:w="3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kern w:val="0"/>
                <w:szCs w:val="21"/>
              </w:rPr>
              <w:t>上午</w:t>
            </w:r>
          </w:p>
        </w:tc>
        <w:tc>
          <w:tcPr>
            <w:tcW w:w="3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kern w:val="0"/>
                <w:szCs w:val="21"/>
              </w:rPr>
              <w:t>下午</w:t>
            </w:r>
          </w:p>
        </w:tc>
        <w:tc>
          <w:tcPr>
            <w:tcW w:w="21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kern w:val="0"/>
                <w:szCs w:val="21"/>
              </w:rPr>
              <w:t>晚上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tblCellSpacing w:w="0" w:type="dxa"/>
          <w:jc w:val="center"/>
        </w:trPr>
        <w:tc>
          <w:tcPr>
            <w:tcW w:w="584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</w:p>
        </w:tc>
        <w:tc>
          <w:tcPr>
            <w:tcW w:w="3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kern w:val="0"/>
                <w:szCs w:val="21"/>
              </w:rPr>
              <w:t>1-4节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color w:val="FF0000"/>
                <w:kern w:val="0"/>
                <w:szCs w:val="21"/>
                <w:highlight w:val="none"/>
              </w:rPr>
              <w:t>8:</w:t>
            </w: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color w:val="FF0000"/>
                <w:kern w:val="0"/>
                <w:szCs w:val="21"/>
                <w:highlight w:val="none"/>
              </w:rPr>
              <w:t>0—1</w:t>
            </w: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b/>
                <w:color w:val="FF0000"/>
                <w:kern w:val="0"/>
                <w:szCs w:val="21"/>
                <w:highlight w:val="none"/>
              </w:rPr>
              <w:t>:</w:t>
            </w: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3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－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8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14</w:t>
            </w:r>
            <w:r>
              <w:rPr>
                <w:rFonts w:ascii="宋体" w:hAnsi="宋体" w:eastAsia="宋体" w:cs="宋体"/>
                <w:b/>
                <w:color w:val="FF0000"/>
                <w:kern w:val="0"/>
                <w:szCs w:val="21"/>
                <w:highlight w:val="none"/>
              </w:rPr>
              <w:t>:</w:t>
            </w: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00</w:t>
            </w:r>
            <w:r>
              <w:rPr>
                <w:rFonts w:ascii="宋体" w:hAnsi="宋体" w:eastAsia="宋体" w:cs="宋体"/>
                <w:b/>
                <w:color w:val="FF0000"/>
                <w:kern w:val="0"/>
                <w:szCs w:val="21"/>
                <w:highlight w:val="none"/>
              </w:rPr>
              <w:t>—</w:t>
            </w:r>
            <w:r>
              <w:rPr>
                <w:rFonts w:hint="eastAsia" w:ascii="宋体" w:hAnsi="宋体" w:eastAsia="宋体" w:cs="宋体"/>
                <w:b/>
                <w:color w:val="FF0000"/>
                <w:kern w:val="0"/>
                <w:szCs w:val="21"/>
                <w:highlight w:val="none"/>
                <w:lang w:val="en-US" w:eastAsia="zh-CN"/>
              </w:rPr>
              <w:t>17:30</w:t>
            </w:r>
          </w:p>
        </w:tc>
        <w:tc>
          <w:tcPr>
            <w:tcW w:w="21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－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12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b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18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30</w:t>
            </w:r>
            <w:r>
              <w:rPr>
                <w:rFonts w:ascii="宋体" w:hAnsi="宋体" w:eastAsia="宋体" w:cs="宋体"/>
                <w:b/>
                <w:kern w:val="0"/>
                <w:szCs w:val="21"/>
              </w:rPr>
              <w:t>—21：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/>
              </w:rPr>
              <w:t>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tblCellSpacing w:w="0" w:type="dxa"/>
          <w:jc w:val="center"/>
        </w:trPr>
        <w:tc>
          <w:tcPr>
            <w:tcW w:w="5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一</w:t>
            </w:r>
          </w:p>
        </w:tc>
        <w:tc>
          <w:tcPr>
            <w:tcW w:w="3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3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632" w:firstLineChars="300"/>
              <w:jc w:val="both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yellow"/>
                <w:lang w:eastAsia="zh-CN"/>
              </w:rPr>
              <w:t>（学位课）</w:t>
            </w:r>
          </w:p>
          <w:p>
            <w:pPr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*</w:t>
            </w:r>
            <w:r>
              <w:rPr>
                <w:rFonts w:hint="default"/>
                <w:b/>
                <w:bCs/>
                <w:highlight w:val="none"/>
                <w:lang w:val="en-US" w:eastAsia="zh-CN"/>
              </w:rPr>
              <w:t>高级宏观经济学Ⅰ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  <w:r>
              <w:rPr>
                <w:rFonts w:hint="default"/>
                <w:highlight w:val="none"/>
                <w:lang w:val="en-US" w:eastAsia="zh-CN"/>
              </w:rPr>
              <w:t xml:space="preserve">               </w:t>
            </w: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祁湘涵</w:t>
            </w:r>
          </w:p>
          <w:p>
            <w:pPr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val="en-US" w:eastAsia="zh-CN"/>
              </w:rPr>
              <w:t>一教415</w:t>
            </w:r>
          </w:p>
        </w:tc>
        <w:tc>
          <w:tcPr>
            <w:tcW w:w="21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8" w:hRule="atLeast"/>
          <w:tblCellSpacing w:w="0" w:type="dxa"/>
          <w:jc w:val="center"/>
        </w:trPr>
        <w:tc>
          <w:tcPr>
            <w:tcW w:w="5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二</w:t>
            </w:r>
          </w:p>
        </w:tc>
        <w:tc>
          <w:tcPr>
            <w:tcW w:w="3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1265" w:firstLineChars="600"/>
              <w:jc w:val="both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yellow"/>
                <w:lang w:eastAsia="zh-CN"/>
              </w:rPr>
              <w:t>（学位课）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  <w:t>高级微观经济学Ⅰ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周浩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eastAsia="zh-CN"/>
              </w:rPr>
              <w:t>办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val="en-US" w:eastAsia="zh-CN"/>
              </w:rPr>
              <w:t>703</w:t>
            </w:r>
          </w:p>
        </w:tc>
        <w:tc>
          <w:tcPr>
            <w:tcW w:w="3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843" w:firstLineChars="400"/>
              <w:jc w:val="both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yellow"/>
                <w:lang w:eastAsia="zh-CN"/>
              </w:rPr>
              <w:t>（学位课）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  <w:t>高级计量经济学</w:t>
            </w:r>
            <w:r>
              <w:rPr>
                <w:rFonts w:hint="default"/>
                <w:b/>
                <w:bCs/>
                <w:highlight w:val="none"/>
                <w:lang w:val="en-US" w:eastAsia="zh-CN"/>
              </w:rPr>
              <w:t>Ⅰ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</w:p>
          <w:p>
            <w:pPr>
              <w:widowControl/>
              <w:spacing w:before="100" w:beforeAutospacing="1" w:after="100" w:afterAutospacing="1"/>
              <w:ind w:firstLine="840" w:firstLineChars="400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张红</w:t>
            </w:r>
          </w:p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color w:val="auto"/>
                <w:highlight w:val="yellow"/>
                <w:lang w:val="en-US" w:eastAsia="zh-CN"/>
              </w:rPr>
              <w:t>办701</w:t>
            </w:r>
          </w:p>
        </w:tc>
        <w:tc>
          <w:tcPr>
            <w:tcW w:w="21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left="218" w:leftChars="0" w:hanging="218" w:hangingChars="104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0" w:hRule="atLeast"/>
          <w:tblCellSpacing w:w="0" w:type="dxa"/>
          <w:jc w:val="center"/>
        </w:trPr>
        <w:tc>
          <w:tcPr>
            <w:tcW w:w="5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三</w:t>
            </w:r>
          </w:p>
        </w:tc>
        <w:tc>
          <w:tcPr>
            <w:tcW w:w="3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632" w:firstLineChars="300"/>
              <w:jc w:val="both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  <w:t>产业经济学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FF0000"/>
                <w:kern w:val="0"/>
                <w:szCs w:val="21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ascii="宋体" w:hAnsi="宋体" w:eastAsia="宋体" w:cs="宋体"/>
                <w:color w:val="auto"/>
                <w:kern w:val="0"/>
                <w:szCs w:val="21"/>
              </w:rPr>
              <w:t>周永文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val="en-US" w:eastAsia="zh-CN"/>
              </w:rPr>
              <w:t>一教504</w:t>
            </w:r>
          </w:p>
        </w:tc>
        <w:tc>
          <w:tcPr>
            <w:tcW w:w="3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转型经济与制度分析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</w:p>
          <w:p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任课教师：陈林、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潘珊</w:t>
            </w:r>
          </w:p>
          <w:p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val="en-US" w:eastAsia="zh-CN"/>
              </w:rPr>
              <w:t>办701</w:t>
            </w:r>
          </w:p>
        </w:tc>
        <w:tc>
          <w:tcPr>
            <w:tcW w:w="21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5" w:hRule="atLeast"/>
          <w:tblCellSpacing w:w="0" w:type="dxa"/>
          <w:jc w:val="center"/>
        </w:trPr>
        <w:tc>
          <w:tcPr>
            <w:tcW w:w="5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四</w:t>
            </w:r>
          </w:p>
        </w:tc>
        <w:tc>
          <w:tcPr>
            <w:tcW w:w="3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学科前沿讲座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（2-18周）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任课老师：潘珊 苏启林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val="en-US" w:eastAsia="zh-CN"/>
              </w:rPr>
              <w:t>办703</w:t>
            </w:r>
          </w:p>
        </w:tc>
        <w:tc>
          <w:tcPr>
            <w:tcW w:w="3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both"/>
              <w:rPr>
                <w:rFonts w:ascii="宋体" w:hAnsi="宋体" w:eastAsia="宋体" w:cs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tblCellSpacing w:w="0" w:type="dxa"/>
          <w:jc w:val="center"/>
        </w:trPr>
        <w:tc>
          <w:tcPr>
            <w:tcW w:w="5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五</w:t>
            </w:r>
          </w:p>
        </w:tc>
        <w:tc>
          <w:tcPr>
            <w:tcW w:w="3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-223" w:rightChars="-106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3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632" w:firstLineChars="300"/>
              <w:jc w:val="both"/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yellow"/>
                <w:lang w:eastAsia="zh-CN"/>
              </w:rPr>
              <w:t>（学位课）上机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*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高级计量经济学</w:t>
            </w:r>
            <w:r>
              <w:rPr>
                <w:rFonts w:hint="default"/>
                <w:b/>
                <w:bCs/>
                <w:highlight w:val="none"/>
                <w:lang w:val="en-US" w:eastAsia="zh-CN"/>
              </w:rPr>
              <w:t>Ⅰ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eastAsia="zh-CN"/>
              </w:rPr>
              <w:t>2-18周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eastAsia="zh-CN"/>
              </w:rPr>
              <w:t>）</w:t>
            </w:r>
          </w:p>
          <w:p>
            <w:pPr>
              <w:widowControl/>
              <w:spacing w:before="100" w:beforeAutospacing="1" w:after="100" w:afterAutospacing="1"/>
              <w:ind w:firstLine="840" w:firstLineChars="400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张红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上课地点：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yellow"/>
                <w:lang w:val="en-US" w:eastAsia="zh-CN"/>
              </w:rPr>
              <w:t>一教102</w:t>
            </w:r>
          </w:p>
        </w:tc>
        <w:tc>
          <w:tcPr>
            <w:tcW w:w="21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FF0000"/>
                <w:kern w:val="0"/>
                <w:szCs w:val="21"/>
              </w:rPr>
            </w:pPr>
          </w:p>
        </w:tc>
      </w:tr>
    </w:tbl>
    <w:p>
      <w:pPr>
        <w:widowControl/>
        <w:wordWrap w:val="0"/>
        <w:spacing w:line="240" w:lineRule="atLeast"/>
        <w:ind w:left="400" w:right="-525" w:rightChars="-250" w:hanging="401" w:hangingChars="222"/>
        <w:jc w:val="left"/>
        <w:rPr>
          <w:rFonts w:hint="default" w:ascii="宋体" w:hAnsi="宋体" w:cs="宋体" w:eastAsiaTheme="minorEastAsia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</w:pP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注：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2022级新生在华文校区（广园东校区）上课、住宿</w:t>
      </w:r>
    </w:p>
    <w:p>
      <w:pPr>
        <w:widowControl/>
        <w:wordWrap w:val="0"/>
        <w:spacing w:line="240" w:lineRule="atLeast"/>
        <w:ind w:left="-210" w:leftChars="-100" w:firstLine="361" w:firstLineChars="200"/>
        <w:jc w:val="left"/>
        <w:rPr>
          <w:rFonts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</w:pP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（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1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）带“*”号的是本专业的学位课程。</w:t>
      </w:r>
    </w:p>
    <w:p>
      <w:pPr>
        <w:widowControl/>
        <w:wordWrap w:val="0"/>
        <w:spacing w:line="240" w:lineRule="atLeast"/>
        <w:ind w:left="-210" w:leftChars="-100" w:firstLine="361" w:firstLineChars="200"/>
        <w:jc w:val="left"/>
        <w:rPr>
          <w:rFonts w:hint="eastAsia" w:cs="宋体" w:eastAsiaTheme="minorEastAsia"/>
          <w:b/>
          <w:bCs w:val="0"/>
          <w:color w:val="FF0000"/>
          <w:kern w:val="0"/>
          <w:sz w:val="18"/>
          <w:szCs w:val="18"/>
          <w:highlight w:val="none"/>
          <w:lang w:eastAsia="zh-CN"/>
        </w:rPr>
      </w:pP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（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2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）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“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一教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”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是第一教学楼，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“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二教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”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是第二教学楼，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“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办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”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</w:rPr>
        <w:t>是办公楼上面的课室6-8楼是课室</w:t>
      </w:r>
      <w:r>
        <w:rPr>
          <w:rFonts w:hint="eastAsia" w:cs="宋体"/>
          <w:b/>
          <w:bCs w:val="0"/>
          <w:color w:val="FF0000"/>
          <w:kern w:val="0"/>
          <w:sz w:val="18"/>
          <w:szCs w:val="18"/>
          <w:highlight w:val="none"/>
          <w:lang w:eastAsia="zh-CN"/>
        </w:rPr>
        <w:t>。</w:t>
      </w:r>
    </w:p>
    <w:p>
      <w:pPr>
        <w:widowControl/>
        <w:wordWrap w:val="0"/>
        <w:spacing w:line="240" w:lineRule="atLeast"/>
        <w:ind w:left="-210" w:leftChars="-100" w:firstLine="361" w:firstLineChars="200"/>
        <w:jc w:val="left"/>
        <w:rPr>
          <w:rFonts w:hint="default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</w:pP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（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3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）本学期开学时间是：</w:t>
      </w:r>
      <w:bookmarkStart w:id="0" w:name="_GoBack"/>
      <w:bookmarkEnd w:id="0"/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2022年8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月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>26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</w:rPr>
        <w:t>日,新生开课时间</w:t>
      </w:r>
      <w:r>
        <w:rPr>
          <w:rFonts w:hint="eastAsia" w:ascii="宋体" w:hAnsi="宋体" w:cs="宋体"/>
          <w:b/>
          <w:bCs w:val="0"/>
          <w:color w:val="FF0000"/>
          <w:kern w:val="0"/>
          <w:sz w:val="18"/>
          <w:szCs w:val="18"/>
          <w:highlight w:val="none"/>
          <w:lang w:val="en-US" w:eastAsia="zh-CN"/>
        </w:rPr>
        <w:t xml:space="preserve">  8月 29日。</w:t>
      </w:r>
    </w:p>
    <w:sectPr>
      <w:pgSz w:w="11906" w:h="16838"/>
      <w:pgMar w:top="993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iYmIyODMyYWI3MGNiMzBhODYzMWFmNTNkZWM5ODMifQ=="/>
  </w:docVars>
  <w:rsids>
    <w:rsidRoot w:val="00590C39"/>
    <w:rsid w:val="00001390"/>
    <w:rsid w:val="00004D60"/>
    <w:rsid w:val="0001305D"/>
    <w:rsid w:val="00020009"/>
    <w:rsid w:val="000229C8"/>
    <w:rsid w:val="00025B86"/>
    <w:rsid w:val="00032203"/>
    <w:rsid w:val="000418CB"/>
    <w:rsid w:val="000533F8"/>
    <w:rsid w:val="00055C40"/>
    <w:rsid w:val="00055D2A"/>
    <w:rsid w:val="000570E5"/>
    <w:rsid w:val="00073089"/>
    <w:rsid w:val="000844AD"/>
    <w:rsid w:val="00092728"/>
    <w:rsid w:val="00092A5A"/>
    <w:rsid w:val="000A2D7A"/>
    <w:rsid w:val="000A521C"/>
    <w:rsid w:val="000A6FBE"/>
    <w:rsid w:val="000A70FC"/>
    <w:rsid w:val="000B16B5"/>
    <w:rsid w:val="000B224D"/>
    <w:rsid w:val="000B23BA"/>
    <w:rsid w:val="000C08E1"/>
    <w:rsid w:val="000E5E26"/>
    <w:rsid w:val="000F475E"/>
    <w:rsid w:val="000F5CC9"/>
    <w:rsid w:val="0010176D"/>
    <w:rsid w:val="0011779F"/>
    <w:rsid w:val="001247C3"/>
    <w:rsid w:val="00125AC6"/>
    <w:rsid w:val="001416F5"/>
    <w:rsid w:val="0015223A"/>
    <w:rsid w:val="00154656"/>
    <w:rsid w:val="0016332A"/>
    <w:rsid w:val="0016514C"/>
    <w:rsid w:val="00165167"/>
    <w:rsid w:val="001704EB"/>
    <w:rsid w:val="00175729"/>
    <w:rsid w:val="001766A1"/>
    <w:rsid w:val="00186D23"/>
    <w:rsid w:val="00190E2A"/>
    <w:rsid w:val="00194E6B"/>
    <w:rsid w:val="001B1DDD"/>
    <w:rsid w:val="001B2B9D"/>
    <w:rsid w:val="001B7036"/>
    <w:rsid w:val="001D7A48"/>
    <w:rsid w:val="001E3CEA"/>
    <w:rsid w:val="001F7DAB"/>
    <w:rsid w:val="00201BDD"/>
    <w:rsid w:val="00206AEC"/>
    <w:rsid w:val="00211C45"/>
    <w:rsid w:val="00223B59"/>
    <w:rsid w:val="002268D0"/>
    <w:rsid w:val="00241F17"/>
    <w:rsid w:val="0024314F"/>
    <w:rsid w:val="0025028A"/>
    <w:rsid w:val="0025409F"/>
    <w:rsid w:val="00260C99"/>
    <w:rsid w:val="00261B3D"/>
    <w:rsid w:val="00262BC6"/>
    <w:rsid w:val="00270381"/>
    <w:rsid w:val="00270E07"/>
    <w:rsid w:val="00273FE0"/>
    <w:rsid w:val="00276D1C"/>
    <w:rsid w:val="002A2C87"/>
    <w:rsid w:val="002A4A22"/>
    <w:rsid w:val="002B7B46"/>
    <w:rsid w:val="002C1E17"/>
    <w:rsid w:val="002D1252"/>
    <w:rsid w:val="002D1B8C"/>
    <w:rsid w:val="002D3966"/>
    <w:rsid w:val="002E698D"/>
    <w:rsid w:val="002F65E5"/>
    <w:rsid w:val="00300C18"/>
    <w:rsid w:val="00312180"/>
    <w:rsid w:val="00320668"/>
    <w:rsid w:val="00324EC4"/>
    <w:rsid w:val="003277D6"/>
    <w:rsid w:val="0033293A"/>
    <w:rsid w:val="003340C0"/>
    <w:rsid w:val="00337139"/>
    <w:rsid w:val="00342FFE"/>
    <w:rsid w:val="00350A4B"/>
    <w:rsid w:val="00355D98"/>
    <w:rsid w:val="00392D8E"/>
    <w:rsid w:val="0039341C"/>
    <w:rsid w:val="00395BCB"/>
    <w:rsid w:val="003B1586"/>
    <w:rsid w:val="003B3325"/>
    <w:rsid w:val="003C0019"/>
    <w:rsid w:val="003D2E51"/>
    <w:rsid w:val="003D6294"/>
    <w:rsid w:val="003D62B3"/>
    <w:rsid w:val="003E1873"/>
    <w:rsid w:val="004009FF"/>
    <w:rsid w:val="00414578"/>
    <w:rsid w:val="00416042"/>
    <w:rsid w:val="004265D6"/>
    <w:rsid w:val="0045232C"/>
    <w:rsid w:val="004729E6"/>
    <w:rsid w:val="00472A45"/>
    <w:rsid w:val="004740E7"/>
    <w:rsid w:val="00481476"/>
    <w:rsid w:val="00494152"/>
    <w:rsid w:val="004A1AE2"/>
    <w:rsid w:val="004C3B7B"/>
    <w:rsid w:val="004E0461"/>
    <w:rsid w:val="004E4779"/>
    <w:rsid w:val="004F2CA0"/>
    <w:rsid w:val="00524574"/>
    <w:rsid w:val="00524F1B"/>
    <w:rsid w:val="00533BC5"/>
    <w:rsid w:val="00540128"/>
    <w:rsid w:val="005441EF"/>
    <w:rsid w:val="00551376"/>
    <w:rsid w:val="00560C73"/>
    <w:rsid w:val="0056196B"/>
    <w:rsid w:val="005636C3"/>
    <w:rsid w:val="00590C39"/>
    <w:rsid w:val="00591726"/>
    <w:rsid w:val="005A618B"/>
    <w:rsid w:val="005C0678"/>
    <w:rsid w:val="005C30EB"/>
    <w:rsid w:val="005C3700"/>
    <w:rsid w:val="005C61CE"/>
    <w:rsid w:val="005E77B6"/>
    <w:rsid w:val="005F452C"/>
    <w:rsid w:val="005F4D29"/>
    <w:rsid w:val="006000D8"/>
    <w:rsid w:val="006018EA"/>
    <w:rsid w:val="006151E4"/>
    <w:rsid w:val="00617AD8"/>
    <w:rsid w:val="006245F0"/>
    <w:rsid w:val="00634109"/>
    <w:rsid w:val="006357EF"/>
    <w:rsid w:val="00640C29"/>
    <w:rsid w:val="006704B7"/>
    <w:rsid w:val="00671715"/>
    <w:rsid w:val="00674C0E"/>
    <w:rsid w:val="00682F4D"/>
    <w:rsid w:val="00683AD3"/>
    <w:rsid w:val="006908F2"/>
    <w:rsid w:val="0069460D"/>
    <w:rsid w:val="006A3C7E"/>
    <w:rsid w:val="006B438B"/>
    <w:rsid w:val="006C7449"/>
    <w:rsid w:val="006E64C1"/>
    <w:rsid w:val="006E7160"/>
    <w:rsid w:val="006F540F"/>
    <w:rsid w:val="007002E3"/>
    <w:rsid w:val="007109E1"/>
    <w:rsid w:val="00715B60"/>
    <w:rsid w:val="007173CB"/>
    <w:rsid w:val="00720ACC"/>
    <w:rsid w:val="007229E3"/>
    <w:rsid w:val="007256C9"/>
    <w:rsid w:val="00726E61"/>
    <w:rsid w:val="00734733"/>
    <w:rsid w:val="00746B40"/>
    <w:rsid w:val="00747CA2"/>
    <w:rsid w:val="007517A6"/>
    <w:rsid w:val="00756C9B"/>
    <w:rsid w:val="00764E21"/>
    <w:rsid w:val="00775DAE"/>
    <w:rsid w:val="00786962"/>
    <w:rsid w:val="00786B4C"/>
    <w:rsid w:val="00794237"/>
    <w:rsid w:val="007944CB"/>
    <w:rsid w:val="007B4100"/>
    <w:rsid w:val="007B7344"/>
    <w:rsid w:val="007B7693"/>
    <w:rsid w:val="007B776F"/>
    <w:rsid w:val="007C1B37"/>
    <w:rsid w:val="007C2FBC"/>
    <w:rsid w:val="007E2622"/>
    <w:rsid w:val="007F1693"/>
    <w:rsid w:val="00811CE3"/>
    <w:rsid w:val="00815266"/>
    <w:rsid w:val="00827B1B"/>
    <w:rsid w:val="00836904"/>
    <w:rsid w:val="00846B50"/>
    <w:rsid w:val="00872C79"/>
    <w:rsid w:val="008833A6"/>
    <w:rsid w:val="008843B6"/>
    <w:rsid w:val="008936E7"/>
    <w:rsid w:val="008B42E3"/>
    <w:rsid w:val="008C2CA4"/>
    <w:rsid w:val="008D22BB"/>
    <w:rsid w:val="008D5A46"/>
    <w:rsid w:val="008D7C1C"/>
    <w:rsid w:val="008F1D70"/>
    <w:rsid w:val="00903EC1"/>
    <w:rsid w:val="00904309"/>
    <w:rsid w:val="0091041F"/>
    <w:rsid w:val="00914CC9"/>
    <w:rsid w:val="00931BE0"/>
    <w:rsid w:val="009356E9"/>
    <w:rsid w:val="0093681F"/>
    <w:rsid w:val="009443E2"/>
    <w:rsid w:val="00947F2D"/>
    <w:rsid w:val="00954171"/>
    <w:rsid w:val="009620CA"/>
    <w:rsid w:val="00964923"/>
    <w:rsid w:val="00973F7C"/>
    <w:rsid w:val="00983B96"/>
    <w:rsid w:val="0098417A"/>
    <w:rsid w:val="00984AD1"/>
    <w:rsid w:val="009871FE"/>
    <w:rsid w:val="009B1B19"/>
    <w:rsid w:val="009C51A4"/>
    <w:rsid w:val="009E7036"/>
    <w:rsid w:val="009F2265"/>
    <w:rsid w:val="009F2819"/>
    <w:rsid w:val="009F2AEB"/>
    <w:rsid w:val="009F5DC2"/>
    <w:rsid w:val="00A32FBF"/>
    <w:rsid w:val="00A40A71"/>
    <w:rsid w:val="00A44D06"/>
    <w:rsid w:val="00A632D6"/>
    <w:rsid w:val="00A67000"/>
    <w:rsid w:val="00A67173"/>
    <w:rsid w:val="00A769F3"/>
    <w:rsid w:val="00A77414"/>
    <w:rsid w:val="00A9086F"/>
    <w:rsid w:val="00A92761"/>
    <w:rsid w:val="00AA4D6B"/>
    <w:rsid w:val="00AA58D6"/>
    <w:rsid w:val="00AB1626"/>
    <w:rsid w:val="00AB1C92"/>
    <w:rsid w:val="00AB4638"/>
    <w:rsid w:val="00AB62EC"/>
    <w:rsid w:val="00AB6FF9"/>
    <w:rsid w:val="00AC0460"/>
    <w:rsid w:val="00AD6334"/>
    <w:rsid w:val="00B10C16"/>
    <w:rsid w:val="00B1187A"/>
    <w:rsid w:val="00B5202D"/>
    <w:rsid w:val="00B52173"/>
    <w:rsid w:val="00B545FA"/>
    <w:rsid w:val="00B71158"/>
    <w:rsid w:val="00B82BF6"/>
    <w:rsid w:val="00B8339E"/>
    <w:rsid w:val="00B94FDA"/>
    <w:rsid w:val="00B97610"/>
    <w:rsid w:val="00BC31CC"/>
    <w:rsid w:val="00BC6E79"/>
    <w:rsid w:val="00BE0A1D"/>
    <w:rsid w:val="00BE1541"/>
    <w:rsid w:val="00C05C5B"/>
    <w:rsid w:val="00C060F1"/>
    <w:rsid w:val="00C34B0A"/>
    <w:rsid w:val="00C37A3C"/>
    <w:rsid w:val="00C5497F"/>
    <w:rsid w:val="00C745D8"/>
    <w:rsid w:val="00C94685"/>
    <w:rsid w:val="00C9635E"/>
    <w:rsid w:val="00CA13F8"/>
    <w:rsid w:val="00CA2746"/>
    <w:rsid w:val="00CA4004"/>
    <w:rsid w:val="00CA62F0"/>
    <w:rsid w:val="00CB113E"/>
    <w:rsid w:val="00CC3956"/>
    <w:rsid w:val="00CE064C"/>
    <w:rsid w:val="00CE2F27"/>
    <w:rsid w:val="00CE3B4E"/>
    <w:rsid w:val="00CE7875"/>
    <w:rsid w:val="00CE7AC6"/>
    <w:rsid w:val="00CF0E8A"/>
    <w:rsid w:val="00CF651F"/>
    <w:rsid w:val="00D224E1"/>
    <w:rsid w:val="00D23583"/>
    <w:rsid w:val="00D272E6"/>
    <w:rsid w:val="00D312BF"/>
    <w:rsid w:val="00D31FB1"/>
    <w:rsid w:val="00D4792E"/>
    <w:rsid w:val="00D63308"/>
    <w:rsid w:val="00D63408"/>
    <w:rsid w:val="00D777F6"/>
    <w:rsid w:val="00D9281F"/>
    <w:rsid w:val="00D938E0"/>
    <w:rsid w:val="00DA36C7"/>
    <w:rsid w:val="00DA5BC5"/>
    <w:rsid w:val="00DA6157"/>
    <w:rsid w:val="00DD062D"/>
    <w:rsid w:val="00DE32F0"/>
    <w:rsid w:val="00DF1156"/>
    <w:rsid w:val="00DF1D05"/>
    <w:rsid w:val="00DF6048"/>
    <w:rsid w:val="00E002CE"/>
    <w:rsid w:val="00E20EF7"/>
    <w:rsid w:val="00E26FB7"/>
    <w:rsid w:val="00E30449"/>
    <w:rsid w:val="00E36479"/>
    <w:rsid w:val="00E45378"/>
    <w:rsid w:val="00E60B95"/>
    <w:rsid w:val="00E72104"/>
    <w:rsid w:val="00E73FF9"/>
    <w:rsid w:val="00E742A9"/>
    <w:rsid w:val="00E84EA2"/>
    <w:rsid w:val="00E87D61"/>
    <w:rsid w:val="00E9286F"/>
    <w:rsid w:val="00E93170"/>
    <w:rsid w:val="00EA0507"/>
    <w:rsid w:val="00EB5A07"/>
    <w:rsid w:val="00ED3C5C"/>
    <w:rsid w:val="00EF255C"/>
    <w:rsid w:val="00F04CCA"/>
    <w:rsid w:val="00F1238E"/>
    <w:rsid w:val="00F22395"/>
    <w:rsid w:val="00F2742C"/>
    <w:rsid w:val="00F371D2"/>
    <w:rsid w:val="00F40443"/>
    <w:rsid w:val="00F4303C"/>
    <w:rsid w:val="00F43B23"/>
    <w:rsid w:val="00F43C3A"/>
    <w:rsid w:val="00F45415"/>
    <w:rsid w:val="00F46A42"/>
    <w:rsid w:val="00F713E6"/>
    <w:rsid w:val="00F77F2F"/>
    <w:rsid w:val="00F842C5"/>
    <w:rsid w:val="00F866A2"/>
    <w:rsid w:val="00F97F1B"/>
    <w:rsid w:val="00FE0CD1"/>
    <w:rsid w:val="00FE1081"/>
    <w:rsid w:val="00FE6083"/>
    <w:rsid w:val="00FF209B"/>
    <w:rsid w:val="00FF610F"/>
    <w:rsid w:val="01C30FD8"/>
    <w:rsid w:val="02B53517"/>
    <w:rsid w:val="038E286B"/>
    <w:rsid w:val="062F2ADA"/>
    <w:rsid w:val="06A00350"/>
    <w:rsid w:val="07007421"/>
    <w:rsid w:val="072563F6"/>
    <w:rsid w:val="07481592"/>
    <w:rsid w:val="07897411"/>
    <w:rsid w:val="084C5F6F"/>
    <w:rsid w:val="084E2C14"/>
    <w:rsid w:val="0A4C5CBA"/>
    <w:rsid w:val="0C3A1D2D"/>
    <w:rsid w:val="0C9A2ECD"/>
    <w:rsid w:val="0CE0535B"/>
    <w:rsid w:val="0D312BC7"/>
    <w:rsid w:val="0D532E09"/>
    <w:rsid w:val="0DCA324F"/>
    <w:rsid w:val="0F675D8A"/>
    <w:rsid w:val="0F7661BC"/>
    <w:rsid w:val="12574AC2"/>
    <w:rsid w:val="13403E9A"/>
    <w:rsid w:val="13580BCE"/>
    <w:rsid w:val="13F80B6D"/>
    <w:rsid w:val="151526B9"/>
    <w:rsid w:val="15432549"/>
    <w:rsid w:val="15FB659B"/>
    <w:rsid w:val="173173B7"/>
    <w:rsid w:val="19395B8C"/>
    <w:rsid w:val="1A51591C"/>
    <w:rsid w:val="1A5A3F6D"/>
    <w:rsid w:val="1A8D6226"/>
    <w:rsid w:val="1AB42411"/>
    <w:rsid w:val="1B89378E"/>
    <w:rsid w:val="1C2542A7"/>
    <w:rsid w:val="1CB34496"/>
    <w:rsid w:val="1D863E0C"/>
    <w:rsid w:val="1DC4283A"/>
    <w:rsid w:val="1F101200"/>
    <w:rsid w:val="1FCE3F40"/>
    <w:rsid w:val="20144B63"/>
    <w:rsid w:val="20D921FA"/>
    <w:rsid w:val="20DD3944"/>
    <w:rsid w:val="20F9042B"/>
    <w:rsid w:val="212A48AF"/>
    <w:rsid w:val="216F7310"/>
    <w:rsid w:val="21C910B4"/>
    <w:rsid w:val="22424265"/>
    <w:rsid w:val="22497D38"/>
    <w:rsid w:val="22542E1F"/>
    <w:rsid w:val="2385188A"/>
    <w:rsid w:val="24030305"/>
    <w:rsid w:val="24902CAD"/>
    <w:rsid w:val="25280D87"/>
    <w:rsid w:val="25333D63"/>
    <w:rsid w:val="25535DFF"/>
    <w:rsid w:val="261E4686"/>
    <w:rsid w:val="26346730"/>
    <w:rsid w:val="27BA52E2"/>
    <w:rsid w:val="27C23117"/>
    <w:rsid w:val="286F3EF7"/>
    <w:rsid w:val="28E25E58"/>
    <w:rsid w:val="29374476"/>
    <w:rsid w:val="29A33C82"/>
    <w:rsid w:val="2A8020A9"/>
    <w:rsid w:val="2ACC684E"/>
    <w:rsid w:val="2ADC66DE"/>
    <w:rsid w:val="2AE56352"/>
    <w:rsid w:val="2AED15D5"/>
    <w:rsid w:val="2AF3099F"/>
    <w:rsid w:val="2B0600F1"/>
    <w:rsid w:val="2B314DBC"/>
    <w:rsid w:val="2B35221D"/>
    <w:rsid w:val="2CF70CCC"/>
    <w:rsid w:val="2D1C3D10"/>
    <w:rsid w:val="2E9011B7"/>
    <w:rsid w:val="2F17393F"/>
    <w:rsid w:val="2F3E4334"/>
    <w:rsid w:val="30F42A4E"/>
    <w:rsid w:val="315D7742"/>
    <w:rsid w:val="319D1A58"/>
    <w:rsid w:val="319F0349"/>
    <w:rsid w:val="32600569"/>
    <w:rsid w:val="327C2DF9"/>
    <w:rsid w:val="32FF0955"/>
    <w:rsid w:val="33962A97"/>
    <w:rsid w:val="33F63D02"/>
    <w:rsid w:val="3407590D"/>
    <w:rsid w:val="3480744E"/>
    <w:rsid w:val="34D76ADF"/>
    <w:rsid w:val="34E41309"/>
    <w:rsid w:val="360547C4"/>
    <w:rsid w:val="368212CF"/>
    <w:rsid w:val="368B69CE"/>
    <w:rsid w:val="369260DE"/>
    <w:rsid w:val="36A96F77"/>
    <w:rsid w:val="36B97F1D"/>
    <w:rsid w:val="36FA27D7"/>
    <w:rsid w:val="38620E85"/>
    <w:rsid w:val="39262192"/>
    <w:rsid w:val="3A7D7667"/>
    <w:rsid w:val="3AB25248"/>
    <w:rsid w:val="3AED1748"/>
    <w:rsid w:val="3EA826CA"/>
    <w:rsid w:val="3EF13048"/>
    <w:rsid w:val="3F9C6060"/>
    <w:rsid w:val="40984441"/>
    <w:rsid w:val="40BA7762"/>
    <w:rsid w:val="410712CD"/>
    <w:rsid w:val="42FE6BC9"/>
    <w:rsid w:val="434F4931"/>
    <w:rsid w:val="43EE6842"/>
    <w:rsid w:val="43FD6B22"/>
    <w:rsid w:val="44E43062"/>
    <w:rsid w:val="465C7BD9"/>
    <w:rsid w:val="46CE1D62"/>
    <w:rsid w:val="499B66D1"/>
    <w:rsid w:val="4A22504B"/>
    <w:rsid w:val="4A9B70FC"/>
    <w:rsid w:val="4BA24A06"/>
    <w:rsid w:val="4BC50DA3"/>
    <w:rsid w:val="4BFF06FD"/>
    <w:rsid w:val="4D3425AE"/>
    <w:rsid w:val="4D881E5D"/>
    <w:rsid w:val="4E40798C"/>
    <w:rsid w:val="4E8A2A88"/>
    <w:rsid w:val="4F146BCD"/>
    <w:rsid w:val="50AB780C"/>
    <w:rsid w:val="51034526"/>
    <w:rsid w:val="51141268"/>
    <w:rsid w:val="523313CB"/>
    <w:rsid w:val="53DD2E22"/>
    <w:rsid w:val="554C4CA7"/>
    <w:rsid w:val="560F730C"/>
    <w:rsid w:val="56AE1C0D"/>
    <w:rsid w:val="570C62FE"/>
    <w:rsid w:val="574F1C7F"/>
    <w:rsid w:val="57807FB8"/>
    <w:rsid w:val="57C47AE9"/>
    <w:rsid w:val="5816461C"/>
    <w:rsid w:val="58D831B1"/>
    <w:rsid w:val="596B1AFB"/>
    <w:rsid w:val="5B5A7272"/>
    <w:rsid w:val="5C015243"/>
    <w:rsid w:val="5CB42C76"/>
    <w:rsid w:val="5DAD1C36"/>
    <w:rsid w:val="5EB237E6"/>
    <w:rsid w:val="5EE47C66"/>
    <w:rsid w:val="5F496FA2"/>
    <w:rsid w:val="5F9A7690"/>
    <w:rsid w:val="60E26494"/>
    <w:rsid w:val="61A56DE9"/>
    <w:rsid w:val="61B13C78"/>
    <w:rsid w:val="61E805AF"/>
    <w:rsid w:val="62822104"/>
    <w:rsid w:val="63184195"/>
    <w:rsid w:val="632978EC"/>
    <w:rsid w:val="6380451C"/>
    <w:rsid w:val="63954215"/>
    <w:rsid w:val="63B75277"/>
    <w:rsid w:val="65253E94"/>
    <w:rsid w:val="653C6951"/>
    <w:rsid w:val="65CD6DD4"/>
    <w:rsid w:val="663C3FE0"/>
    <w:rsid w:val="67427FD5"/>
    <w:rsid w:val="67EA4422"/>
    <w:rsid w:val="68866B0F"/>
    <w:rsid w:val="68D91379"/>
    <w:rsid w:val="69182A31"/>
    <w:rsid w:val="69394530"/>
    <w:rsid w:val="6A7E6965"/>
    <w:rsid w:val="6B452A35"/>
    <w:rsid w:val="6BAE18B0"/>
    <w:rsid w:val="6C482A24"/>
    <w:rsid w:val="6D1557CD"/>
    <w:rsid w:val="6D8205CC"/>
    <w:rsid w:val="6D864955"/>
    <w:rsid w:val="6E1460C9"/>
    <w:rsid w:val="6E176207"/>
    <w:rsid w:val="6F165645"/>
    <w:rsid w:val="6F5639C0"/>
    <w:rsid w:val="6FCC355D"/>
    <w:rsid w:val="705A284E"/>
    <w:rsid w:val="710C0E20"/>
    <w:rsid w:val="72682758"/>
    <w:rsid w:val="728F0938"/>
    <w:rsid w:val="72C240BD"/>
    <w:rsid w:val="731B0DEA"/>
    <w:rsid w:val="73727F0B"/>
    <w:rsid w:val="73752023"/>
    <w:rsid w:val="73EA7612"/>
    <w:rsid w:val="7458411F"/>
    <w:rsid w:val="74CE4F2C"/>
    <w:rsid w:val="778E63DA"/>
    <w:rsid w:val="77C24B37"/>
    <w:rsid w:val="78846073"/>
    <w:rsid w:val="78FB01C1"/>
    <w:rsid w:val="79ED6058"/>
    <w:rsid w:val="7A1D02AD"/>
    <w:rsid w:val="7B6245FF"/>
    <w:rsid w:val="7B9E1FE3"/>
    <w:rsid w:val="7C3B7338"/>
    <w:rsid w:val="7CE44CA2"/>
    <w:rsid w:val="7CF71D5A"/>
    <w:rsid w:val="7D5B3117"/>
    <w:rsid w:val="7DD65A11"/>
    <w:rsid w:val="7E081E91"/>
    <w:rsid w:val="7E5E3A40"/>
    <w:rsid w:val="7EBC204C"/>
    <w:rsid w:val="7F210F90"/>
    <w:rsid w:val="7FA170DF"/>
    <w:rsid w:val="7FBD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2 Char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标题 3 Char"/>
    <w:basedOn w:val="8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3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366B6-303E-4269-944C-0F3F672C2E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395</Words>
  <Characters>471</Characters>
  <Lines>4</Lines>
  <Paragraphs>1</Paragraphs>
  <TotalTime>5</TotalTime>
  <ScaleCrop>false</ScaleCrop>
  <LinksUpToDate>false</LinksUpToDate>
  <CharactersWithSpaces>492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2018-06-28T03:16:00Z</dcterms:created>
  <dc:creator>Windows 用户</dc:creator>
  <cp:lastModifiedBy>罗毅颖</cp:lastModifiedBy>
  <cp:lastPrinted>2022-07-05T08:46:00Z</cp:lastPrinted>
  <dcterms:modified xsi:type="dcterms:W3CDTF">2022-09-02T08:48:42Z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B3D3592DAD704823A7E3AE6A1CC29C50</vt:lpwstr>
  </property>
</Properties>
</file>